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tabs>
          <w:tab w:val="clear" w:pos="708"/>
          <w:tab w:val="left" w:pos="3225" w:leader="none"/>
          <w:tab w:val="right" w:pos="9354" w:leader="none"/>
        </w:tabs>
        <w:spacing w:lineRule="auto" w:line="240" w:before="0" w:after="200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  <w:lang w:val="en-US" w:eastAsia="en-US"/>
        </w:rPr>
        <w:drawing>
          <wp:inline distT="0" distB="0" distL="0" distR="0">
            <wp:extent cx="579120" cy="718185"/>
            <wp:effectExtent l="0" t="0" r="0" b="0"/>
            <wp:docPr id="1" name="Рисунок 1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6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63" t="-50" r="-63" b="-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18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Heading2"/>
        <w:ind w:hanging="0" w:left="0"/>
        <w:rPr>
          <w:b w:val="false"/>
          <w:sz w:val="28"/>
          <w:szCs w:val="28"/>
        </w:rPr>
      </w:pPr>
      <w:r>
        <w:rPr>
          <w:b w:val="false"/>
          <w:sz w:val="28"/>
          <w:szCs w:val="28"/>
        </w:rPr>
        <w:t>РОССИЙСКАЯ  ФЕДЕРАЦИЯ</w:t>
      </w:r>
    </w:p>
    <w:p>
      <w:pPr>
        <w:pStyle w:val="Heading2"/>
        <w:ind w:hanging="0" w:left="0"/>
        <w:rPr>
          <w:b w:val="false"/>
          <w:sz w:val="28"/>
          <w:szCs w:val="28"/>
        </w:rPr>
      </w:pPr>
      <w:r>
        <w:rPr>
          <w:b w:val="false"/>
          <w:sz w:val="28"/>
          <w:szCs w:val="28"/>
        </w:rPr>
        <w:t>РОСТОВСКАЯ ОБЛАСТЬ</w:t>
      </w:r>
    </w:p>
    <w:p>
      <w:pPr>
        <w:pStyle w:val="Heading2"/>
        <w:ind w:hanging="0" w:left="0"/>
        <w:rPr>
          <w:b w:val="false"/>
          <w:sz w:val="28"/>
          <w:szCs w:val="28"/>
        </w:rPr>
      </w:pPr>
      <w:r>
        <w:rPr>
          <w:b w:val="false"/>
          <w:sz w:val="28"/>
          <w:szCs w:val="28"/>
        </w:rPr>
        <w:t>МУНИЦИПАЛЬНОЕ ОБРАЗОВАНИЕ</w:t>
      </w:r>
    </w:p>
    <w:p>
      <w:pPr>
        <w:pStyle w:val="Heading2"/>
        <w:ind w:hanging="0" w:left="0"/>
        <w:rPr>
          <w:b w:val="false"/>
          <w:sz w:val="28"/>
          <w:szCs w:val="28"/>
        </w:rPr>
      </w:pPr>
      <w:r>
        <w:rPr>
          <w:b w:val="false"/>
          <w:sz w:val="28"/>
          <w:szCs w:val="28"/>
        </w:rPr>
        <w:t>«КРАСНОДОНЕЦКОЕ СЕЛЬСКОЕ ПОСЕЛЕНИЕ»</w:t>
      </w:r>
    </w:p>
    <w:p>
      <w:pPr>
        <w:pStyle w:val="Heading2"/>
        <w:ind w:hanging="0" w:left="0"/>
        <w:rPr>
          <w:b w:val="false"/>
          <w:sz w:val="28"/>
          <w:szCs w:val="28"/>
        </w:rPr>
      </w:pPr>
      <w:r>
        <w:rPr>
          <w:b w:val="false"/>
          <w:sz w:val="28"/>
          <w:szCs w:val="28"/>
        </w:rPr>
        <w:t>АДМИНИСТРАЦИЯ КРАСНОДОНЕЦКОГО СЕЛЬСКОГО ПОСЕЛЕНИЯ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 xml:space="preserve">ПОСТАНОВЛЕНИЕ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</w:rPr>
        <w:t xml:space="preserve">22 сентября </w:t>
      </w:r>
      <w:r>
        <w:rPr>
          <w:rFonts w:cs="Times New Roman" w:ascii="Times New Roman" w:hAnsi="Times New Roman"/>
          <w:sz w:val="28"/>
        </w:rPr>
        <w:t xml:space="preserve"> 2025 года                        №   76                                      ст-ца Краснодонецкая</w:t>
      </w:r>
    </w:p>
    <w:p>
      <w:pPr>
        <w:pStyle w:val="Normal"/>
        <w:tabs>
          <w:tab w:val="clear" w:pos="708"/>
          <w:tab w:val="left" w:pos="3225" w:leader="none"/>
          <w:tab w:val="right" w:pos="9354" w:leader="none"/>
        </w:tabs>
        <w:spacing w:lineRule="auto" w:line="240" w:before="0" w:after="200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tabs>
          <w:tab w:val="clear" w:pos="708"/>
          <w:tab w:val="left" w:pos="3225" w:leader="none"/>
          <w:tab w:val="right" w:pos="9354" w:leader="none"/>
        </w:tabs>
        <w:spacing w:lineRule="auto" w:line="240" w:before="0" w:after="200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 продаже земельного участка</w:t>
      </w:r>
    </w:p>
    <w:p>
      <w:pPr>
        <w:pStyle w:val="Normal"/>
        <w:tabs>
          <w:tab w:val="clear" w:pos="708"/>
          <w:tab w:val="left" w:pos="3225" w:leader="none"/>
          <w:tab w:val="right" w:pos="9354" w:leader="none"/>
        </w:tabs>
        <w:spacing w:lineRule="auto" w:line="240" w:before="0" w:after="200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сельскохозяйственного назначения</w:t>
      </w:r>
    </w:p>
    <w:p>
      <w:pPr>
        <w:pStyle w:val="Normal"/>
        <w:tabs>
          <w:tab w:val="clear" w:pos="708"/>
          <w:tab w:val="left" w:pos="3225" w:leader="none"/>
          <w:tab w:val="right" w:pos="9354" w:leader="none"/>
        </w:tabs>
        <w:spacing w:lineRule="auto" w:line="240" w:before="0" w:after="200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без проведения торгов </w:t>
      </w:r>
    </w:p>
    <w:p>
      <w:pPr>
        <w:pStyle w:val="Normal"/>
        <w:tabs>
          <w:tab w:val="clear" w:pos="708"/>
          <w:tab w:val="left" w:pos="3225" w:leader="none"/>
          <w:tab w:val="right" w:pos="9354" w:leader="none"/>
        </w:tabs>
        <w:spacing w:lineRule="auto" w:line="240" w:before="0" w:after="200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Style18"/>
        <w:spacing w:before="0"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>
        <w:rPr>
          <w:sz w:val="28"/>
          <w:szCs w:val="28"/>
        </w:rPr>
        <w:t xml:space="preserve">Руководствуясь Земельным кодексом Российской Федерации,     Федеральным законом от 6 октября 2003 г. № 131-ФЗ «Об общих принципах организации местного самоуправления в Российской Федерации», на основании   </w:t>
      </w:r>
      <w:r>
        <w:rPr>
          <w:rFonts w:cs="Times New Roman CYR" w:ascii="Times New Roman CYR" w:hAnsi="Times New Roman CYR"/>
          <w:sz w:val="28"/>
          <w:szCs w:val="28"/>
        </w:rPr>
        <w:t xml:space="preserve">  п.п. 9 п. 2 ст. 39.3 Земельного кодекса Российской Федерации</w:t>
      </w:r>
      <w:r>
        <w:rPr>
          <w:sz w:val="28"/>
          <w:szCs w:val="28"/>
        </w:rPr>
        <w:t xml:space="preserve">, </w:t>
      </w:r>
      <w:r>
        <w:rPr>
          <w:rStyle w:val="Strong"/>
          <w:b w:val="false"/>
          <w:sz w:val="28"/>
          <w:szCs w:val="28"/>
        </w:rPr>
        <w:t>поступившего заявления от АО «Дружба»</w:t>
      </w:r>
    </w:p>
    <w:p>
      <w:pPr>
        <w:pStyle w:val="Postan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Postan"/>
        <w:rPr>
          <w:szCs w:val="28"/>
        </w:rPr>
      </w:pPr>
      <w:r>
        <w:rPr>
          <w:szCs w:val="28"/>
        </w:rPr>
        <w:t>ПОСТАНОВЛЯЮ:</w:t>
      </w:r>
    </w:p>
    <w:p>
      <w:pPr>
        <w:pStyle w:val="Postan"/>
        <w:rPr>
          <w:szCs w:val="28"/>
        </w:rPr>
      </w:pPr>
      <w:r>
        <w:rPr>
          <w:szCs w:val="28"/>
        </w:rPr>
      </w:r>
    </w:p>
    <w:p>
      <w:pPr>
        <w:pStyle w:val="Normal"/>
        <w:tabs>
          <w:tab w:val="clear" w:pos="708"/>
          <w:tab w:val="left" w:pos="6112" w:leader="none"/>
        </w:tabs>
        <w:jc w:val="both"/>
        <w:rPr/>
      </w:pPr>
      <w:r>
        <w:rPr>
          <w:rFonts w:cs="Times New Roman" w:ascii="Times New Roman" w:hAnsi="Times New Roman"/>
          <w:sz w:val="28"/>
        </w:rPr>
        <w:t>1.</w:t>
      </w:r>
      <w:r>
        <w:rPr>
          <w:rFonts w:cs="Times New Roman" w:ascii="Times New Roman" w:hAnsi="Times New Roman"/>
          <w:sz w:val="28"/>
          <w:szCs w:val="28"/>
        </w:rPr>
        <w:t xml:space="preserve">Заключить договор купли продажи земельного участка  из земель </w:t>
      </w:r>
      <w:r>
        <w:rPr>
          <w:rFonts w:cs="Times New Roman" w:ascii="Times New Roman" w:hAnsi="Times New Roman"/>
          <w:bCs/>
          <w:sz w:val="28"/>
          <w:szCs w:val="28"/>
        </w:rPr>
        <w:t>сельскохозяйственного назначения</w:t>
      </w:r>
      <w:r>
        <w:rPr>
          <w:rFonts w:cs="Times New Roman" w:ascii="Times New Roman" w:hAnsi="Times New Roman"/>
          <w:sz w:val="28"/>
          <w:szCs w:val="28"/>
        </w:rPr>
        <w:t xml:space="preserve">,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с кадастровым  номером  </w:t>
      </w: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 xml:space="preserve">61:04:0600016:1166, </w:t>
      </w:r>
      <w:r>
        <w:rPr>
          <w:rFonts w:cs="Times New Roman" w:ascii="Times New Roman" w:hAnsi="Times New Roman"/>
          <w:color w:val="000000"/>
          <w:kern w:val="0"/>
          <w:sz w:val="28"/>
          <w:szCs w:val="28"/>
          <w:lang w:eastAsia="zh-CN"/>
        </w:rPr>
        <w:t>являющегося муниципальной собственностью  муниципального образования «Краснодонецкое сельское поселение», местонахождение которого:</w:t>
      </w:r>
      <w:r>
        <w:rPr/>
        <w:t xml:space="preserve"> </w:t>
      </w:r>
      <w:r>
        <w:rPr>
          <w:rFonts w:cs="Times New Roman" w:ascii="Times New Roman" w:hAnsi="Times New Roman"/>
          <w:color w:val="000000"/>
          <w:kern w:val="0"/>
          <w:sz w:val="28"/>
          <w:szCs w:val="28"/>
          <w:lang w:eastAsia="zh-CN"/>
        </w:rPr>
        <w:t>Ростовская обл., р-н Белокалитвинский, в границах бывшего СХПК "Краснодонецкий", общей площадью 123000 +/- 307 кв.м и   находящегося  в аренде  у АО «Дружба»  по договору аренды находящегося в муниципальной собственности земельного участка, № 8, от 23.08.2022,  дата  государственной регистрация регистрации: 07.09.2022,  номер государственной регистрации: 61:04:0600016:1166-61/189/2022-2, срок, на который установлены ограничение прав и обременение объекта недвижимости: срок действия с 07.09.2022 по 22.08.2027</w:t>
      </w:r>
    </w:p>
    <w:p>
      <w:pPr>
        <w:pStyle w:val="Normal"/>
        <w:numPr>
          <w:ilvl w:val="0"/>
          <w:numId w:val="0"/>
        </w:numPr>
        <w:shd w:fill="FFFFFF" w:val="clear"/>
        <w:spacing w:lineRule="atLeast" w:line="344" w:before="0" w:after="144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 CYR" w:hAnsi="Times New Roman CYR"/>
          <w:color w:val="00000A"/>
          <w:kern w:val="0"/>
          <w:sz w:val="28"/>
          <w:szCs w:val="28"/>
          <w:lang w:eastAsia="zh-CN"/>
        </w:rPr>
        <w:t>2.</w:t>
      </w:r>
      <w:r>
        <w:rPr>
          <w:rFonts w:cs="Times New Roman" w:ascii="Times New Roman" w:hAnsi="Times New Roman"/>
          <w:bCs/>
          <w:color w:val="000000"/>
          <w:kern w:val="2"/>
          <w:sz w:val="28"/>
          <w:szCs w:val="28"/>
        </w:rPr>
        <w:t xml:space="preserve"> Цена продажи земельного участка, находящегося в   муниципальной собственности</w:t>
      </w:r>
      <w:r>
        <w:rPr>
          <w:rStyle w:val="blk"/>
          <w:rFonts w:cs="Times New Roman" w:ascii="Times New Roman" w:hAnsi="Times New Roman"/>
          <w:sz w:val="28"/>
          <w:szCs w:val="28"/>
        </w:rPr>
        <w:t xml:space="preserve"> при заключении договора купли-продажи   без проведения торгов, определяется  постановлением Администрации Краснодонецкого сельского поселения 05.02.2025    №  08  «Об установлении Порядка определения цены земельных участков, находящихся в муниципальной  собственности муниципального образования «Краснодонецкое сельское поселение» при продаже таких земельных участков без проведения торгов»</w:t>
      </w:r>
      <w:r>
        <w:rPr>
          <w:rStyle w:val="blk"/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Style w:val="Strong"/>
          <w:rFonts w:cs="Times New Roman" w:ascii="Times New Roman" w:hAnsi="Times New Roman"/>
          <w:b w:val="false"/>
          <w:sz w:val="28"/>
          <w:szCs w:val="28"/>
        </w:rPr>
        <w:t>и</w:t>
      </w:r>
      <w:r>
        <w:rPr>
          <w:rStyle w:val="Strong"/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определить цену продажи данного земельного участка  </w:t>
      </w: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по цене  - </w:t>
      </w: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Участка   139295 рублей  (Сто тридцать девять тысяч  двести девяносто пять рублей 00 копеек. </w:t>
      </w:r>
    </w:p>
    <w:p>
      <w:pPr>
        <w:pStyle w:val="Normal"/>
        <w:numPr>
          <w:ilvl w:val="0"/>
          <w:numId w:val="0"/>
        </w:numPr>
        <w:shd w:fill="FFFFFF" w:val="clear"/>
        <w:spacing w:lineRule="atLeast" w:line="344" w:before="0" w:after="144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3.Ведущему специалисту по имущественным и земельным отношениям Журавлевой Н.В. обеспечить подготовку и обеспечить подписание договора купли-продажи и государственную регистрацию в Управления Федеральной службы  государственной регистрации, кадастра и картографии по Ростовской области.</w:t>
      </w:r>
    </w:p>
    <w:p>
      <w:pPr>
        <w:pStyle w:val="ConsPlusNonformat"/>
        <w:widowControl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</w:t>
      </w:r>
      <w:r>
        <w:rPr>
          <w:rFonts w:cs="Times New Roman" w:ascii="Times New Roman" w:hAnsi="Times New Roman"/>
          <w:sz w:val="28"/>
          <w:szCs w:val="28"/>
        </w:rPr>
        <w:t>Настоящее решение вступает в силу после его официального опубликования.</w:t>
      </w:r>
    </w:p>
    <w:p>
      <w:pPr>
        <w:pStyle w:val="BodyTextInden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5.   Контроль за исполнением настоящего решения оставляю за собой.</w:t>
      </w:r>
    </w:p>
    <w:p>
      <w:pPr>
        <w:pStyle w:val="BodyTextIndent"/>
        <w:ind w:left="644" w:right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BodyTextIndent"/>
        <w:ind w:left="644" w:right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BodyTextIndent"/>
        <w:spacing w:before="0" w:after="0"/>
        <w:rPr/>
      </w:pPr>
      <w:r>
        <w:rPr>
          <w:rFonts w:cs="Times New Roman" w:ascii="Times New Roman" w:hAnsi="Times New Roman"/>
          <w:sz w:val="28"/>
          <w:szCs w:val="28"/>
        </w:rPr>
        <w:t xml:space="preserve">    </w:t>
      </w:r>
      <w:r>
        <w:rPr>
          <w:rFonts w:cs="Times New Roman" w:ascii="Times New Roman" w:hAnsi="Times New Roman"/>
          <w:sz w:val="28"/>
          <w:szCs w:val="28"/>
        </w:rPr>
        <w:t>Глава Администрации</w:t>
      </w:r>
    </w:p>
    <w:p>
      <w:pPr>
        <w:pStyle w:val="BodyTextIndent"/>
        <w:spacing w:before="0" w:after="0"/>
        <w:rPr/>
      </w:pPr>
      <w:r>
        <w:rPr>
          <w:rFonts w:cs="Times New Roman" w:ascii="Times New Roman" w:hAnsi="Times New Roman"/>
          <w:sz w:val="28"/>
          <w:szCs w:val="28"/>
        </w:rPr>
        <w:t xml:space="preserve">    </w:t>
      </w:r>
      <w:r>
        <w:rPr>
          <w:rFonts w:cs="Times New Roman" w:ascii="Times New Roman" w:hAnsi="Times New Roman"/>
          <w:sz w:val="28"/>
          <w:szCs w:val="28"/>
        </w:rPr>
        <w:t xml:space="preserve">Краснодонецкого сельского поселения                                          В.И. Убийко </w:t>
      </w:r>
    </w:p>
    <w:p>
      <w:pPr>
        <w:pStyle w:val="Normal"/>
        <w:spacing w:before="0" w:after="0"/>
        <w:ind w:left="644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521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4"/>
      </w:tblGrid>
      <w:tr>
        <w:trPr>
          <w:trHeight w:val="952" w:hRule="atLeast"/>
        </w:trPr>
        <w:tc>
          <w:tcPr>
            <w:tcW w:w="5214" w:type="dxa"/>
            <w:tcBorders/>
          </w:tcPr>
          <w:p>
            <w:pPr>
              <w:pStyle w:val="Normal"/>
              <w:snapToGrid w:val="false"/>
              <w:spacing w:before="0" w:after="2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tabs>
          <w:tab w:val="clear" w:pos="708"/>
          <w:tab w:val="left" w:pos="3225" w:leader="none"/>
          <w:tab w:val="right" w:pos="9354" w:leader="none"/>
        </w:tabs>
        <w:spacing w:lineRule="auto" w:line="240" w:before="0" w:after="20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w="11906" w:h="16838"/>
      <w:pgMar w:left="1134" w:right="567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cc"/>
    <w:family w:val="swiss"/>
    <w:pitch w:val="variable"/>
  </w:font>
  <w:font w:name="Times New Roman">
    <w:charset w:val="cc"/>
    <w:family w:val="roman"/>
    <w:pitch w:val="variable"/>
  </w:font>
  <w:font w:name="Segoe UI">
    <w:charset w:val="cc"/>
    <w:family w:val="swiss"/>
    <w:pitch w:val="variable"/>
  </w:font>
  <w:font w:name="Liberation Sans">
    <w:altName w:val="Arial"/>
    <w:charset w:val="00"/>
    <w:family w:val="swiss"/>
    <w:pitch w:val="variable"/>
  </w:font>
  <w:font w:name="Arial">
    <w:charset w:val="cc"/>
    <w:family w:val="swiss"/>
    <w:pitch w:val="variable"/>
  </w:font>
  <w:font w:name="Courier New">
    <w:charset w:val="cc"/>
    <w:family w:val="modern"/>
    <w:pitch w:val="default"/>
  </w:font>
  <w:font w:name="Times New Roman CYR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Droid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</w:pPr>
    <w:rPr>
      <w:rFonts w:ascii="Calibri" w:hAnsi="Calibri" w:eastAsia="Times New Roman" w:cs="Calibri"/>
      <w:color w:val="auto"/>
      <w:kern w:val="2"/>
      <w:sz w:val="22"/>
      <w:szCs w:val="22"/>
      <w:lang w:val="ru-RU" w:bidi="ar-SA" w:eastAsia="zh-CN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uppressAutoHyphens w:val="false"/>
      <w:spacing w:lineRule="auto" w:line="240" w:before="0" w:after="0"/>
      <w:jc w:val="center"/>
      <w:outlineLvl w:val="1"/>
    </w:pPr>
    <w:rPr>
      <w:rFonts w:ascii="Times New Roman" w:hAnsi="Times New Roman" w:cs="Times New Roman"/>
      <w:b/>
      <w:kern w:val="0"/>
      <w:sz w:val="48"/>
      <w:szCs w:val="20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styleId="WW8Num1z0">
    <w:name w:val="WW8Num1z0"/>
    <w:qFormat/>
    <w:rPr>
      <w:rFonts w:ascii="Calibri" w:hAnsi="Calibri" w:cs="Calibri"/>
      <w:color w:val="000000"/>
    </w:rPr>
  </w:style>
  <w:style w:type="character" w:styleId="WW8Num2z0">
    <w:name w:val="WW8Num2z0"/>
    <w:qFormat/>
    <w:rPr>
      <w:rFonts w:cs="Times New Roman"/>
    </w:rPr>
  </w:style>
  <w:style w:type="character" w:styleId="WW8Num2z1">
    <w:name w:val="WW8Num2z1"/>
    <w:qFormat/>
    <w:rPr>
      <w:rFonts w:cs="Times New Roman"/>
    </w:rPr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">
    <w:name w:val="Основной шрифт абзаца1"/>
    <w:qFormat/>
    <w:rPr/>
  </w:style>
  <w:style w:type="character" w:styleId="s1">
    <w:name w:val="s1"/>
    <w:basedOn w:val="1"/>
    <w:qFormat/>
    <w:rPr/>
  </w:style>
  <w:style w:type="character" w:styleId="Style13">
    <w:name w:val="Основной текст_"/>
    <w:qFormat/>
    <w:rPr>
      <w:shd w:fill="FFFFFF" w:val="clear"/>
      <w:lang w:bidi="ar-SA"/>
    </w:rPr>
  </w:style>
  <w:style w:type="character" w:styleId="Style14">
    <w:name w:val="Текст выноски Знак"/>
    <w:qFormat/>
    <w:rPr>
      <w:rFonts w:ascii="Segoe UI" w:hAnsi="Segoe UI" w:cs="Segoe UI"/>
      <w:kern w:val="2"/>
      <w:sz w:val="18"/>
      <w:szCs w:val="18"/>
    </w:rPr>
  </w:style>
  <w:style w:type="character" w:styleId="21">
    <w:name w:val="Заголовок 2 Знак"/>
    <w:qFormat/>
    <w:rPr>
      <w:b/>
      <w:sz w:val="48"/>
    </w:rPr>
  </w:style>
  <w:style w:type="character" w:styleId="5">
    <w:name w:val="Заголовок 5 Знак"/>
    <w:qFormat/>
    <w:rPr>
      <w:rFonts w:ascii="Calibri" w:hAnsi="Calibri" w:eastAsia="Times New Roman" w:cs="Times New Roman"/>
      <w:b/>
      <w:bCs/>
      <w:i/>
      <w:iCs/>
      <w:kern w:val="2"/>
      <w:sz w:val="26"/>
      <w:szCs w:val="26"/>
    </w:rPr>
  </w:style>
  <w:style w:type="character" w:styleId="Strong">
    <w:name w:val="Strong"/>
    <w:qFormat/>
    <w:rPr>
      <w:b/>
      <w:bCs/>
    </w:rPr>
  </w:style>
  <w:style w:type="character" w:styleId="Style15">
    <w:name w:val="Основной текст с отступом Знак"/>
    <w:qFormat/>
    <w:rPr>
      <w:rFonts w:ascii="Calibri" w:hAnsi="Calibri" w:cs="Calibri"/>
      <w:kern w:val="2"/>
      <w:sz w:val="22"/>
      <w:szCs w:val="22"/>
    </w:rPr>
  </w:style>
  <w:style w:type="character" w:styleId="blk">
    <w:name w:val="blk"/>
    <w:basedOn w:val="Style12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Droid Sans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22">
    <w:name w:val="Название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3">
    <w:name w:val="Указатель2"/>
    <w:basedOn w:val="Normal"/>
    <w:qFormat/>
    <w:pPr>
      <w:suppressLineNumbers/>
    </w:pPr>
    <w:rPr>
      <w:rFonts w:cs="Mangal"/>
    </w:rPr>
  </w:style>
  <w:style w:type="paragraph" w:styleId="11">
    <w:name w:val="Название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2">
    <w:name w:val="Указатель1"/>
    <w:basedOn w:val="Normal"/>
    <w:qFormat/>
    <w:pPr>
      <w:suppressLineNumbers/>
    </w:pPr>
    <w:rPr>
      <w:rFonts w:cs="Mangal"/>
    </w:rPr>
  </w:style>
  <w:style w:type="paragraph" w:styleId="p8">
    <w:name w:val="p8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p9">
    <w:name w:val="p9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p5">
    <w:name w:val="p5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p10">
    <w:name w:val="p10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WW-">
    <w:name w:val="WW-Базовый"/>
    <w:qFormat/>
    <w:pPr>
      <w:widowControl/>
      <w:suppressAutoHyphens w:val="true"/>
      <w:bidi w:val="0"/>
      <w:spacing w:lineRule="auto" w:line="276" w:before="0" w:after="200"/>
    </w:pPr>
    <w:rPr>
      <w:rFonts w:ascii="Calibri" w:hAnsi="Calibri" w:eastAsia="SimSun;宋体" w:cs="Calibri"/>
      <w:color w:val="00000A"/>
      <w:sz w:val="22"/>
      <w:szCs w:val="22"/>
      <w:lang w:val="ru-RU" w:bidi="ar-SA" w:eastAsia="zh-CN"/>
    </w:rPr>
  </w:style>
  <w:style w:type="paragraph" w:styleId="ListParagraph">
    <w:name w:val="List Paragraph"/>
    <w:basedOn w:val="Normal"/>
    <w:qFormat/>
    <w:pPr>
      <w:suppressAutoHyphens w:val="false"/>
      <w:spacing w:lineRule="auto" w:line="256" w:before="0" w:after="160"/>
      <w:ind w:hanging="0" w:left="720" w:right="0"/>
      <w:contextualSpacing/>
    </w:pPr>
    <w:rPr>
      <w:rFonts w:cs="Times New Roman"/>
      <w:kern w:val="0"/>
    </w:rPr>
  </w:style>
  <w:style w:type="paragraph" w:styleId="ConsPlusTitle">
    <w:name w:val="ConsPlusTitle"/>
    <w:qFormat/>
    <w:pPr>
      <w:widowControl w:val="false"/>
      <w:suppressAutoHyphens w:val="true"/>
      <w:autoSpaceDE w:val="false"/>
      <w:bidi w:val="0"/>
    </w:pPr>
    <w:rPr>
      <w:rFonts w:ascii="Calibri" w:hAnsi="Calibri" w:eastAsia="Times New Roman" w:cs="Calibri"/>
      <w:b/>
      <w:bCs/>
      <w:color w:val="auto"/>
      <w:sz w:val="22"/>
      <w:szCs w:val="22"/>
      <w:lang w:val="ru-RU" w:bidi="ar-SA" w:eastAsia="zh-CN"/>
    </w:rPr>
  </w:style>
  <w:style w:type="paragraph" w:styleId="Style17">
    <w:name w:val="Текст выноски"/>
    <w:basedOn w:val="Normal"/>
    <w:qFormat/>
    <w:pPr>
      <w:spacing w:lineRule="auto" w:line="240" w:before="0" w:after="0"/>
    </w:pPr>
    <w:rPr>
      <w:rFonts w:ascii="Segoe UI" w:hAnsi="Segoe UI" w:cs="Times New Roman"/>
      <w:sz w:val="18"/>
      <w:szCs w:val="18"/>
      <w:lang w:val="en-US"/>
    </w:rPr>
  </w:style>
  <w:style w:type="paragraph" w:styleId="Style18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kern w:val="0"/>
      <w:sz w:val="24"/>
      <w:szCs w:val="24"/>
    </w:rPr>
  </w:style>
  <w:style w:type="paragraph" w:styleId="Postan">
    <w:name w:val="Postan"/>
    <w:basedOn w:val="Normal"/>
    <w:qFormat/>
    <w:pPr>
      <w:suppressAutoHyphens w:val="false"/>
      <w:spacing w:lineRule="auto" w:line="240" w:before="0" w:after="0"/>
      <w:jc w:val="center"/>
    </w:pPr>
    <w:rPr>
      <w:rFonts w:ascii="Times New Roman" w:hAnsi="Times New Roman" w:cs="Times New Roman"/>
      <w:kern w:val="0"/>
      <w:sz w:val="28"/>
      <w:szCs w:val="20"/>
    </w:rPr>
  </w:style>
  <w:style w:type="paragraph" w:styleId="BodyTextIndent">
    <w:name w:val="Body Text Indent"/>
    <w:basedOn w:val="Normal"/>
    <w:pPr>
      <w:spacing w:before="0" w:after="120"/>
      <w:ind w:hanging="0" w:left="283" w:right="0"/>
    </w:pPr>
    <w:rPr/>
  </w:style>
  <w:style w:type="paragraph" w:styleId="ConsPlusNonformat">
    <w:name w:val="ConsPlusNonformat"/>
    <w:qFormat/>
    <w:pPr>
      <w:widowControl w:val="false"/>
      <w:suppressAutoHyphens w:val="true"/>
      <w:autoSpaceDE w:val="false"/>
      <w:bidi w:val="0"/>
    </w:pPr>
    <w:rPr>
      <w:rFonts w:ascii="Courier New" w:hAnsi="Courier New" w:eastAsia="Times New Roman" w:cs="Courier New"/>
      <w:color w:val="auto"/>
      <w:sz w:val="20"/>
      <w:szCs w:val="20"/>
      <w:lang w:val="ru-RU" w:eastAsia="zh-CN" w:bidi="ar-SA"/>
    </w:rPr>
  </w:style>
  <w:style w:type="paragraph" w:styleId="Style19">
    <w:name w:val="Абзац списка"/>
    <w:basedOn w:val="Normal"/>
    <w:qFormat/>
    <w:pPr>
      <w:spacing w:lineRule="auto" w:line="240" w:before="0" w:after="0"/>
      <w:ind w:hanging="0" w:left="720" w:right="0"/>
      <w:contextualSpacing/>
    </w:pPr>
    <w:rPr>
      <w:rFonts w:ascii="Times New Roman" w:hAnsi="Times New Roman" w:cs="Times New Roman"/>
      <w:color w:val="00000A"/>
      <w:kern w:val="0"/>
      <w:sz w:val="20"/>
      <w:szCs w:val="20"/>
      <w:lang w:eastAsia="zh-C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LibreOffice/24.8.1.2$Linux_X86_64 LibreOffice_project/87fa9aec1a63e70835390b81c40bb8993f1d4ff6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2025-09-22T08:30:00Z</dcterms:created>
  <dc:creator>SSovet</dc:creator>
  <dc:description/>
  <dc:language>en-US</dc:language>
  <cp:lastModifiedBy> пользователь 1</cp:lastModifiedBy>
  <cp:lastPrinted>2018-03-16T11:32:00Z</cp:lastPrinted>
  <dcterms:modified xsi:type="dcterms:W3CDTF">2025-09-22T08:30:00Z</dcterms:modified>
  <cp:revision>2</cp:revision>
  <dc:subject/>
  <dc:title/>
</cp:coreProperties>
</file>